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6A" w:rsidRDefault="009708F6" w:rsidP="009708F6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3271520" cy="1373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214" cy="142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8F6" w:rsidRDefault="009708F6" w:rsidP="009708F6"/>
    <w:p w:rsidR="009708F6" w:rsidRDefault="009708F6" w:rsidP="009708F6"/>
    <w:p w:rsidR="009708F6" w:rsidRDefault="009708F6" w:rsidP="009708F6">
      <w:pPr>
        <w:jc w:val="center"/>
      </w:pPr>
      <w:r>
        <w:t xml:space="preserve">Presented to </w:t>
      </w:r>
    </w:p>
    <w:p w:rsidR="009708F6" w:rsidRDefault="009708F6" w:rsidP="009708F6">
      <w:pPr>
        <w:jc w:val="center"/>
      </w:pPr>
    </w:p>
    <w:p w:rsidR="009708F6" w:rsidRPr="007A5EB6" w:rsidRDefault="009708F6" w:rsidP="009708F6">
      <w:pPr>
        <w:jc w:val="center"/>
        <w:rPr>
          <w:b/>
          <w:bCs/>
          <w:i/>
          <w:iCs/>
          <w:sz w:val="56"/>
          <w:szCs w:val="56"/>
        </w:rPr>
      </w:pPr>
      <w:r w:rsidRPr="007A5EB6">
        <w:rPr>
          <w:b/>
          <w:bCs/>
          <w:i/>
          <w:iCs/>
          <w:sz w:val="56"/>
          <w:szCs w:val="56"/>
        </w:rPr>
        <w:t>Dr. Jennifer Wood</w:t>
      </w:r>
    </w:p>
    <w:p w:rsidR="009708F6" w:rsidRDefault="009708F6" w:rsidP="009708F6"/>
    <w:p w:rsidR="00F427C3" w:rsidRDefault="00F427C3" w:rsidP="009708F6"/>
    <w:p w:rsidR="009708F6" w:rsidRDefault="009708F6" w:rsidP="009708F6">
      <w:r>
        <w:t>Jennifer Wood</w:t>
      </w:r>
      <w:r w:rsidR="00382C98">
        <w:t xml:space="preserve"> </w:t>
      </w:r>
      <w:r>
        <w:t>was</w:t>
      </w:r>
      <w:r w:rsidR="00B641BB">
        <w:t xml:space="preserve"> among</w:t>
      </w:r>
      <w:r>
        <w:t xml:space="preserve"> the initial group of individuals who saw the value in creating an international research association to further collaborative efforts to effectively address </w:t>
      </w:r>
      <w:r w:rsidR="00382C98">
        <w:t xml:space="preserve">common </w:t>
      </w:r>
      <w:r>
        <w:t>cross sector</w:t>
      </w:r>
      <w:r w:rsidR="00B641BB">
        <w:t xml:space="preserve"> policing and health </w:t>
      </w:r>
      <w:r>
        <w:t xml:space="preserve">issues affecting many countries in the world.  </w:t>
      </w:r>
      <w:r w:rsidR="00161F1F">
        <w:t xml:space="preserve">It was through the vision and effort of </w:t>
      </w:r>
      <w:r w:rsidR="00887672">
        <w:t xml:space="preserve">Jennifer </w:t>
      </w:r>
      <w:r w:rsidR="00161F1F">
        <w:t xml:space="preserve">and her colleagues that saw the creation of the Global Law Enforcement and Public Health Association.  </w:t>
      </w:r>
      <w:r w:rsidR="00887672">
        <w:t xml:space="preserve">Jennifer </w:t>
      </w:r>
      <w:r>
        <w:t>served on the Board of Directors of the Global Law Enforcement and Public Health Association in its early years and contributed in a very meaningful way to</w:t>
      </w:r>
      <w:r w:rsidR="00161F1F">
        <w:t xml:space="preserve"> its evolution into</w:t>
      </w:r>
      <w:r w:rsidR="00B641BB">
        <w:t xml:space="preserve"> a truly global organization. </w:t>
      </w:r>
    </w:p>
    <w:p w:rsidR="00161F1F" w:rsidRDefault="00161F1F" w:rsidP="009708F6"/>
    <w:p w:rsidR="00161F1F" w:rsidRDefault="00887672" w:rsidP="009708F6">
      <w:r>
        <w:t>Jennifer</w:t>
      </w:r>
      <w:r w:rsidR="00161F1F">
        <w:t xml:space="preserve"> was</w:t>
      </w:r>
      <w:r>
        <w:t xml:space="preserve"> also</w:t>
      </w:r>
      <w:r w:rsidR="00161F1F">
        <w:t xml:space="preserve"> the principal lead in the planning, organization and implementation of the 2021 Law Enforcement and Public Health Conference, held in March 2021.  Through her leadership and perseverance, she </w:t>
      </w:r>
      <w:r w:rsidR="00B641BB">
        <w:t>brought together</w:t>
      </w:r>
      <w:r w:rsidR="00161F1F">
        <w:t xml:space="preserve"> a consortium of five partner universities to host the conference.  </w:t>
      </w:r>
      <w:r>
        <w:t>Jennifer</w:t>
      </w:r>
      <w:r w:rsidR="00161F1F">
        <w:t xml:space="preserve"> was confronted with</w:t>
      </w:r>
      <w:r w:rsidR="00B641BB">
        <w:t>, and overcame</w:t>
      </w:r>
      <w:r w:rsidR="00161F1F">
        <w:t xml:space="preserve"> many challenges a</w:t>
      </w:r>
      <w:r w:rsidR="00B641BB">
        <w:t>s</w:t>
      </w:r>
      <w:r w:rsidR="00161F1F">
        <w:t xml:space="preserve"> this conference</w:t>
      </w:r>
      <w:r w:rsidR="007A5EB6">
        <w:t xml:space="preserve"> </w:t>
      </w:r>
      <w:r w:rsidR="00161F1F">
        <w:t>was held during the Covid 19 pandemic</w:t>
      </w:r>
      <w:r w:rsidR="007A5EB6">
        <w:t xml:space="preserve">, and our first to be held virtually.  </w:t>
      </w:r>
    </w:p>
    <w:p w:rsidR="009708F6" w:rsidRDefault="009708F6" w:rsidP="009708F6"/>
    <w:p w:rsidR="009708F6" w:rsidRDefault="009708F6" w:rsidP="009708F6">
      <w:r>
        <w:t xml:space="preserve">In recognition </w:t>
      </w:r>
      <w:r w:rsidR="00161F1F">
        <w:t>of your</w:t>
      </w:r>
      <w:r>
        <w:t xml:space="preserve"> significant contribution to establishing the Global Law Enforcement and Public Health Association, </w:t>
      </w:r>
      <w:r w:rsidR="007A5EB6">
        <w:t xml:space="preserve">your </w:t>
      </w:r>
      <w:r w:rsidR="00161F1F">
        <w:t>participation on the Board of Directors</w:t>
      </w:r>
      <w:r w:rsidR="007A5EB6">
        <w:t>,</w:t>
      </w:r>
      <w:r w:rsidR="00161F1F">
        <w:t xml:space="preserve"> and for</w:t>
      </w:r>
      <w:r w:rsidR="007A5EB6">
        <w:t xml:space="preserve"> your</w:t>
      </w:r>
      <w:r w:rsidR="00161F1F">
        <w:t xml:space="preserve"> </w:t>
      </w:r>
      <w:r>
        <w:t>leadership and tireless work in planning, organizing and implementin</w:t>
      </w:r>
      <w:r w:rsidR="00B641BB">
        <w:t>g</w:t>
      </w:r>
      <w:r>
        <w:t xml:space="preserve"> the very successful Law Enforcement and Public Health Conference, 2021</w:t>
      </w:r>
      <w:r w:rsidR="007A5EB6">
        <w:t xml:space="preserve">, </w:t>
      </w:r>
      <w:r w:rsidR="00161F1F">
        <w:t>you are</w:t>
      </w:r>
      <w:r>
        <w:t xml:space="preserve"> awarded</w:t>
      </w:r>
      <w:r w:rsidR="007A5EB6">
        <w:t xml:space="preserve"> a</w:t>
      </w:r>
      <w:r w:rsidR="00887672">
        <w:t>n inaugural</w:t>
      </w:r>
      <w:r w:rsidR="007A5EB6">
        <w:t xml:space="preserve"> </w:t>
      </w:r>
      <w:r w:rsidRPr="009708F6">
        <w:rPr>
          <w:i/>
          <w:iCs/>
        </w:rPr>
        <w:t>Life Time Membership</w:t>
      </w:r>
      <w:r>
        <w:t xml:space="preserve"> </w:t>
      </w:r>
      <w:r w:rsidR="00887672">
        <w:t>of</w:t>
      </w:r>
      <w:r>
        <w:t xml:space="preserve"> </w:t>
      </w:r>
      <w:r w:rsidR="00161F1F">
        <w:t>Global Law Enforcement and Public Health Association</w:t>
      </w:r>
      <w:r>
        <w:t xml:space="preserve">.  </w:t>
      </w:r>
    </w:p>
    <w:p w:rsidR="007A5EB6" w:rsidRDefault="007A5EB6" w:rsidP="009708F6"/>
    <w:p w:rsidR="007A5EB6" w:rsidRDefault="007A5EB6" w:rsidP="009708F6">
      <w:r>
        <w:t>Well done!</w:t>
      </w:r>
    </w:p>
    <w:p w:rsidR="00F427C3" w:rsidRDefault="00F427C3" w:rsidP="009708F6"/>
    <w:p w:rsidR="00F427C3" w:rsidRDefault="00F427C3" w:rsidP="009708F6"/>
    <w:p w:rsidR="007A5EB6" w:rsidRDefault="00F427C3" w:rsidP="009708F6">
      <w:r>
        <w:rPr>
          <w:noProof/>
          <w:lang w:val="en-AU" w:eastAsia="en-AU"/>
        </w:rPr>
        <w:drawing>
          <wp:inline distT="0" distB="0" distL="0" distR="0">
            <wp:extent cx="827523" cy="46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07" cy="4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71">
        <w:tab/>
      </w:r>
      <w:r>
        <w:tab/>
      </w:r>
      <w:r w:rsidR="00B269B9">
        <w:tab/>
      </w:r>
      <w:r w:rsidR="007B1271">
        <w:tab/>
      </w:r>
      <w:r w:rsidR="007B1271" w:rsidRPr="00571609">
        <w:rPr>
          <w:noProof/>
          <w:lang w:val="en-AU" w:eastAsia="en-AU"/>
        </w:rPr>
        <w:drawing>
          <wp:inline distT="0" distB="0" distL="0" distR="0">
            <wp:extent cx="1087839" cy="508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12" cy="5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71">
        <w:tab/>
      </w:r>
      <w:r w:rsidR="007B1271">
        <w:tab/>
      </w:r>
      <w:r w:rsidR="007B1271" w:rsidRPr="007B1271">
        <w:rPr>
          <w:noProof/>
          <w:lang w:val="en-AU" w:eastAsia="en-AU"/>
        </w:rPr>
        <w:drawing>
          <wp:inline distT="0" distB="0" distL="0" distR="0">
            <wp:extent cx="1250950" cy="4637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274" cy="4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B6" w:rsidRDefault="007A5EB6" w:rsidP="009708F6">
      <w:r>
        <w:t>Richard C. Bent</w:t>
      </w:r>
      <w:r>
        <w:tab/>
      </w:r>
      <w:r>
        <w:tab/>
      </w:r>
      <w:r>
        <w:tab/>
        <w:t>Mukta Sharma, PhD</w:t>
      </w:r>
      <w:r>
        <w:tab/>
      </w:r>
      <w:r>
        <w:tab/>
        <w:t>William Stronach</w:t>
      </w:r>
    </w:p>
    <w:p w:rsidR="00D26668" w:rsidRPr="009708F6" w:rsidRDefault="007A5EB6" w:rsidP="009708F6">
      <w:r>
        <w:t>President</w:t>
      </w:r>
      <w:r>
        <w:tab/>
      </w:r>
      <w:r>
        <w:tab/>
      </w:r>
      <w:r>
        <w:tab/>
      </w:r>
      <w:r>
        <w:tab/>
        <w:t>Vice President</w:t>
      </w:r>
      <w:r>
        <w:tab/>
      </w:r>
      <w:r>
        <w:tab/>
      </w:r>
      <w:r>
        <w:tab/>
        <w:t>Secretary/Treasu</w:t>
      </w:r>
      <w:r w:rsidR="00D26668">
        <w:t xml:space="preserve">rer </w:t>
      </w:r>
    </w:p>
    <w:sectPr w:rsidR="00D26668" w:rsidRPr="009708F6" w:rsidSect="00897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708F6"/>
    <w:rsid w:val="000C48A3"/>
    <w:rsid w:val="00161F1F"/>
    <w:rsid w:val="00382C98"/>
    <w:rsid w:val="0068759C"/>
    <w:rsid w:val="007A5EB6"/>
    <w:rsid w:val="007B1271"/>
    <w:rsid w:val="00850B52"/>
    <w:rsid w:val="00887672"/>
    <w:rsid w:val="00897AB0"/>
    <w:rsid w:val="00913E48"/>
    <w:rsid w:val="009708F6"/>
    <w:rsid w:val="00B269B9"/>
    <w:rsid w:val="00B641BB"/>
    <w:rsid w:val="00B768EA"/>
    <w:rsid w:val="00BF7A70"/>
    <w:rsid w:val="00C47C22"/>
    <w:rsid w:val="00D26668"/>
    <w:rsid w:val="00D7396A"/>
    <w:rsid w:val="00F4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Bent</dc:creator>
  <cp:lastModifiedBy>ASUS</cp:lastModifiedBy>
  <cp:revision>2</cp:revision>
  <cp:lastPrinted>2021-04-29T20:24:00Z</cp:lastPrinted>
  <dcterms:created xsi:type="dcterms:W3CDTF">2021-05-25T23:42:00Z</dcterms:created>
  <dcterms:modified xsi:type="dcterms:W3CDTF">2021-05-25T23:42:00Z</dcterms:modified>
</cp:coreProperties>
</file>